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AA" w:rsidRPr="00EE17AB" w:rsidRDefault="00FC0D0F">
      <w:pPr>
        <w:rPr>
          <w:rFonts w:ascii="Times New Roman" w:hAnsi="Times New Roman" w:cs="Times New Roman"/>
          <w:sz w:val="28"/>
          <w:szCs w:val="28"/>
        </w:rPr>
      </w:pPr>
      <w:r w:rsidRPr="00FC0D0F">
        <w:rPr>
          <w:rFonts w:ascii="Times New Roman" w:hAnsi="Times New Roman" w:cs="Times New Roman"/>
          <w:sz w:val="28"/>
          <w:szCs w:val="28"/>
        </w:rPr>
        <w:t>ММ22</w:t>
      </w:r>
      <w:r w:rsidR="0098733A" w:rsidRPr="000220BD">
        <w:rPr>
          <w:rFonts w:ascii="Times New Roman" w:hAnsi="Times New Roman" w:cs="Times New Roman"/>
          <w:sz w:val="28"/>
          <w:szCs w:val="28"/>
        </w:rPr>
        <w:t>3</w:t>
      </w:r>
      <w:r w:rsidR="00EE17AB">
        <w:rPr>
          <w:rFonts w:ascii="Times New Roman" w:hAnsi="Times New Roman" w:cs="Times New Roman"/>
          <w:sz w:val="28"/>
          <w:szCs w:val="28"/>
        </w:rPr>
        <w:t xml:space="preserve"> </w:t>
      </w:r>
      <w:r w:rsidR="00EE17AB" w:rsidRPr="005D0BFD">
        <w:rPr>
          <w:rFonts w:ascii="Times New Roman" w:hAnsi="Times New Roman" w:cs="Times New Roman"/>
          <w:sz w:val="28"/>
          <w:szCs w:val="28"/>
        </w:rPr>
        <w:t xml:space="preserve">(5 </w:t>
      </w:r>
      <w:r w:rsidR="00EE17AB">
        <w:rPr>
          <w:rFonts w:ascii="Times New Roman" w:hAnsi="Times New Roman" w:cs="Times New Roman"/>
          <w:sz w:val="28"/>
          <w:szCs w:val="28"/>
        </w:rPr>
        <w:t>баллов)</w:t>
      </w:r>
    </w:p>
    <w:p w:rsidR="00FC0D0F" w:rsidRPr="00B62D73" w:rsidRDefault="00FC0D0F">
      <w:pPr>
        <w:rPr>
          <w:rFonts w:ascii="Times New Roman" w:hAnsi="Times New Roman" w:cs="Times New Roman"/>
          <w:i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0D0F">
        <w:rPr>
          <w:rFonts w:ascii="Times New Roman" w:hAnsi="Times New Roman" w:cs="Times New Roman"/>
          <w:sz w:val="28"/>
          <w:szCs w:val="28"/>
        </w:rPr>
        <w:t xml:space="preserve"> </w:t>
      </w:r>
      <w:r w:rsidR="000220BD">
        <w:rPr>
          <w:rFonts w:ascii="Times New Roman" w:eastAsiaTheme="minorEastAsia" w:hAnsi="Times New Roman" w:cs="Times New Roman"/>
          <w:sz w:val="28"/>
          <w:szCs w:val="28"/>
        </w:rPr>
        <w:t>второй вариант для Васи выгоднее</w:t>
      </w:r>
      <w:r w:rsidR="000220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7DD4" w:rsidRDefault="00FC0D0F" w:rsidP="009C2458">
      <w:pPr>
        <w:rPr>
          <w:rFonts w:ascii="Times New Roman" w:hAnsi="Times New Roman" w:cs="Times New Roman"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B82494">
        <w:rPr>
          <w:rFonts w:ascii="Times New Roman" w:hAnsi="Times New Roman" w:cs="Times New Roman"/>
          <w:sz w:val="28"/>
          <w:szCs w:val="28"/>
        </w:rPr>
        <w:t xml:space="preserve"> </w:t>
      </w:r>
      <w:r w:rsidR="0098733A" w:rsidRPr="0098733A">
        <w:rPr>
          <w:rFonts w:ascii="Times New Roman" w:hAnsi="Times New Roman" w:cs="Times New Roman"/>
          <w:sz w:val="28"/>
          <w:szCs w:val="28"/>
        </w:rPr>
        <w:t xml:space="preserve">1) </w:t>
      </w:r>
      <w:r w:rsidR="0098733A">
        <w:rPr>
          <w:rFonts w:ascii="Times New Roman" w:hAnsi="Times New Roman" w:cs="Times New Roman"/>
          <w:sz w:val="28"/>
          <w:szCs w:val="28"/>
        </w:rPr>
        <w:t>В этом случае пространство элементарных событий образуют наборы</w:t>
      </w:r>
    </w:p>
    <w:p w:rsidR="008B7DD4" w:rsidRDefault="0098733A" w:rsidP="008B7DD4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2,3,4,5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,i=2,…,5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B7DD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(1)</w:t>
      </w:r>
    </w:p>
    <w:p w:rsidR="00B84030" w:rsidRDefault="0098733A" w:rsidP="009C245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предположению все события равновероятны. Тогда воспользуемся формулой классической вероятности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</m:oMath>
      <w:r w:rsidRPr="0098733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Понятно, здесь</w:t>
      </w:r>
      <w:r w:rsidR="009C2458" w:rsidRP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всех элементарных событий равно количеству всевозможных указанных наборов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=256.</m:t>
        </m:r>
      </m:oMath>
      <w:r w:rsidRP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>при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нахождени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 xml:space="preserve">будем учитывать, что округленное </w:t>
      </w:r>
      <w:r w:rsidR="000220BD">
        <w:rPr>
          <w:rFonts w:ascii="Times New Roman" w:eastAsiaTheme="minorEastAsia" w:hAnsi="Times New Roman" w:cs="Times New Roman"/>
          <w:sz w:val="28"/>
          <w:szCs w:val="28"/>
        </w:rPr>
        <w:t xml:space="preserve">до целого 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 xml:space="preserve">среднее </w:t>
      </w:r>
      <w:r w:rsidR="000220BD">
        <w:rPr>
          <w:rFonts w:ascii="Times New Roman" w:eastAsiaTheme="minorEastAsia" w:hAnsi="Times New Roman" w:cs="Times New Roman"/>
          <w:sz w:val="28"/>
          <w:szCs w:val="28"/>
        </w:rPr>
        <w:t xml:space="preserve">арифметическое 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 xml:space="preserve">чисел в наборе может увеличиться после замены первого числа с </w:t>
      </w:r>
      <w:r w:rsidR="000220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>3 на 5</w:t>
      </w:r>
      <w:r w:rsidR="00BD000A" w:rsidRPr="00BD000A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C2458" w:rsidRPr="00BD000A" w:rsidRDefault="009C2458" w:rsidP="00BD000A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round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&lt;round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</m:oMath>
      </m:oMathPara>
    </w:p>
    <w:p w:rsidR="009C2458" w:rsidRPr="008B7DD4" w:rsidRDefault="009C2458" w:rsidP="009C245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только при условии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≡1,2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mod</m:t>
        </m:r>
        <m:r>
          <w:rPr>
            <w:rFonts w:ascii="Cambria Math" w:hAnsi="Cambria Math" w:cs="Times New Roman"/>
            <w:sz w:val="28"/>
            <w:szCs w:val="28"/>
          </w:rPr>
          <m:t xml:space="preserve"> 5</m:t>
        </m:r>
      </m:oMath>
      <w:r w:rsidR="008B7DD4" w:rsidRPr="008B7DD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7DD4" w:rsidRDefault="008B7DD4" w:rsidP="009C245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каждом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s=11,…,23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ерез</w:t>
      </w:r>
      <w:proofErr w:type="spellEnd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A(s)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обозначим множество наборов из (1), для которых  </w:t>
      </w:r>
      <m:oMath>
        <m:r>
          <w:rPr>
            <w:rFonts w:ascii="Cambria Math" w:hAnsi="Cambria Math" w:cs="Times New Roman"/>
            <w:sz w:val="28"/>
            <w:szCs w:val="28"/>
          </w:rPr>
          <m:t>3+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Подсчёт интересующих нас значений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A(s)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отражён в таблице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617"/>
        <w:gridCol w:w="1617"/>
      </w:tblGrid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без учёта порядка</w:t>
            </w:r>
          </w:p>
        </w:tc>
        <w:tc>
          <w:tcPr>
            <w:tcW w:w="1617" w:type="dxa"/>
          </w:tcPr>
          <w:p w:rsid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617" w:type="dxa"/>
          </w:tcPr>
          <w:p w:rsid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A(s)</m:t>
                    </m:r>
                  </m:e>
                </m:d>
              </m:oMath>
            </m:oMathPara>
          </w:p>
        </w:tc>
      </w:tr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3,(2,2,2,2)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7" w:type="dxa"/>
          </w:tcPr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3,(2,2,2,3)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17" w:type="dxa"/>
          </w:tcPr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3,(2,2,4,5)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3,(2,3,3,5)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3,(2,3,4,4)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3,(3,3,3,4)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17" w:type="dxa"/>
          </w:tcPr>
          <w:p w:rsid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3,(2,2,5,5)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3,(2,3,4,5)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3,(2,4,4,4)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3,(3,3,3,5)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3,(3,3,4,4)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17" w:type="dxa"/>
          </w:tcPr>
          <w:p w:rsid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3,(3,5,5,5)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3,(4,4,5,5)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17" w:type="dxa"/>
          </w:tcPr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D235A" w:rsidTr="0094250A">
        <w:tc>
          <w:tcPr>
            <w:tcW w:w="1242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12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3,(4,5,5,5)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17" w:type="dxa"/>
          </w:tcPr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235A" w:rsidTr="0094250A">
        <w:tc>
          <w:tcPr>
            <w:tcW w:w="3369" w:type="dxa"/>
            <w:gridSpan w:val="2"/>
          </w:tcPr>
          <w:p w:rsidR="003D235A" w:rsidRPr="005959EF" w:rsidRDefault="003D235A" w:rsidP="005959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</w:t>
            </w:r>
          </w:p>
        </w:tc>
        <w:tc>
          <w:tcPr>
            <w:tcW w:w="1617" w:type="dxa"/>
          </w:tcPr>
          <w:p w:rsidR="003D235A" w:rsidRPr="005959EF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1617" w:type="dxa"/>
          </w:tcPr>
          <w:p w:rsidR="003D235A" w:rsidRPr="003D235A" w:rsidRDefault="003D235A" w:rsidP="0059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</w:tbl>
    <w:p w:rsidR="003D235A" w:rsidRDefault="003D235A" w:rsidP="009C2458">
      <w:pPr>
        <w:rPr>
          <w:rFonts w:ascii="Times New Roman" w:hAnsi="Times New Roman" w:cs="Times New Roman"/>
          <w:sz w:val="28"/>
          <w:szCs w:val="28"/>
        </w:rPr>
      </w:pPr>
    </w:p>
    <w:p w:rsidR="008B7DD4" w:rsidRDefault="00FC6FE8" w:rsidP="009C2458">
      <w:pPr>
        <w:rPr>
          <w:rFonts w:ascii="Times New Roman" w:hAnsi="Times New Roman" w:cs="Times New Roman"/>
          <w:sz w:val="28"/>
          <w:szCs w:val="28"/>
        </w:rPr>
      </w:pPr>
      <w:r w:rsidRPr="00FC6FE8">
        <w:rPr>
          <w:rFonts w:ascii="Times New Roman" w:hAnsi="Times New Roman" w:cs="Times New Roman"/>
          <w:sz w:val="28"/>
          <w:szCs w:val="28"/>
        </w:rPr>
        <w:lastRenderedPageBreak/>
        <w:t>При подсчёте учитываем очевидные</w:t>
      </w:r>
      <w:r>
        <w:rPr>
          <w:rFonts w:ascii="Times New Roman" w:hAnsi="Times New Roman" w:cs="Times New Roman"/>
          <w:sz w:val="28"/>
          <w:szCs w:val="28"/>
        </w:rPr>
        <w:t xml:space="preserve"> комбинаторные формулы </w:t>
      </w:r>
      <w:r w:rsidRPr="00FC6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определения количества наборов с данным набором чисел</w:t>
      </w:r>
    </w:p>
    <w:p w:rsidR="00FC6FE8" w:rsidRPr="00FC6FE8" w:rsidRDefault="00FC6FE8" w:rsidP="009C245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a,a,a,a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-1</m:t>
          </m:r>
        </m:oMath>
      </m:oMathPara>
    </w:p>
    <w:p w:rsidR="00FC6FE8" w:rsidRPr="00FC6FE8" w:rsidRDefault="00FC6FE8" w:rsidP="009C245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a,a,a,b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=4</m:t>
          </m:r>
        </m:oMath>
      </m:oMathPara>
    </w:p>
    <w:p w:rsidR="00FC6FE8" w:rsidRPr="00FC6FE8" w:rsidRDefault="00FC6FE8" w:rsidP="009C245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a,a,b,b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</m:t>
          </m:r>
        </m:oMath>
      </m:oMathPara>
    </w:p>
    <w:p w:rsidR="00FC6FE8" w:rsidRPr="00FC6FE8" w:rsidRDefault="00FC6FE8" w:rsidP="009C245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a,a,b,c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2!=12</m:t>
          </m:r>
        </m:oMath>
      </m:oMathPara>
    </w:p>
    <w:p w:rsidR="00FC6FE8" w:rsidRPr="00FC6FE8" w:rsidRDefault="00FC6FE8" w:rsidP="00FC6FE8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a,b,c,d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-4!=24</m:t>
          </m:r>
        </m:oMath>
      </m:oMathPara>
    </w:p>
    <w:p w:rsidR="00FC6FE8" w:rsidRPr="00FC6FE8" w:rsidRDefault="00FC6FE8" w:rsidP="00FC6FE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количество благоприятных элементарных событий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m=103</m:t>
        </m:r>
      </m:oMath>
      <w:r w:rsidRPr="00FC6FE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искомая вероятность равна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=0,40</m:t>
        </m:r>
        <m:r>
          <w:rPr>
            <w:rFonts w:ascii="Cambria Math" w:eastAsiaTheme="minorEastAsia" w:hAnsi="Cambria Math" w:cs="Times New Roman"/>
            <w:sz w:val="28"/>
            <w:szCs w:val="28"/>
          </w:rPr>
          <m:t>23…</m:t>
        </m:r>
      </m:oMath>
    </w:p>
    <w:p w:rsidR="00FC6FE8" w:rsidRDefault="00FC6FE8" w:rsidP="00FC6FE8">
      <w:pPr>
        <w:rPr>
          <w:rFonts w:ascii="Times New Roman" w:hAnsi="Times New Roman" w:cs="Times New Roman"/>
          <w:sz w:val="28"/>
          <w:szCs w:val="28"/>
        </w:rPr>
      </w:pPr>
      <w:r w:rsidRPr="00FC6FE8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Pr="00987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случае пространство элементарных событий образуют наборы</w:t>
      </w:r>
    </w:p>
    <w:p w:rsidR="00FC6FE8" w:rsidRDefault="00FC6FE8" w:rsidP="00FC6FE8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2,3,4,5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,i=1,…,5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∃i: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                            (</w:t>
      </w:r>
      <w:r w:rsidR="00BD000A" w:rsidRPr="00BD000A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D000A" w:rsidRDefault="00BD000A" w:rsidP="00BD000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Здесь также, по предположению, все события равновероятны. И также воспользуемся формулой классической вероятности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</m:oMath>
      <w:r w:rsidRPr="0098733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этом случае</w:t>
      </w:r>
      <w:r w:rsidRP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всех элементарных событий равно количеству всевозможных указанных наборов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=781</m:t>
        </m:r>
      </m:oMath>
      <w:r w:rsidRP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(от количества всевозможных наборов с условием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2,3,4,5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,i=1,…,5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отнимаем количество всевозможных наборов с условием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2,4,5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,i=1,…,5)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Также как и в первом случае, при нахождении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9C24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3D235A">
        <w:rPr>
          <w:rFonts w:ascii="Times New Roman" w:eastAsiaTheme="minorEastAsia" w:hAnsi="Times New Roman" w:cs="Times New Roman"/>
          <w:sz w:val="28"/>
          <w:szCs w:val="28"/>
        </w:rPr>
        <w:t xml:space="preserve">удем учитывать, что округленное до целого среднее арифметическое </w:t>
      </w:r>
      <w:r>
        <w:rPr>
          <w:rFonts w:ascii="Times New Roman" w:eastAsiaTheme="minorEastAsia" w:hAnsi="Times New Roman" w:cs="Times New Roman"/>
          <w:sz w:val="28"/>
          <w:szCs w:val="28"/>
        </w:rPr>
        <w:t>чисел в наборе может увеличиться после замены первого числа с 3 на 5</w:t>
      </w:r>
      <w:r w:rsidRPr="00BD000A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D000A" w:rsidRPr="00BD000A" w:rsidRDefault="00BD000A" w:rsidP="00BD000A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roun</m:t>
          </m:r>
          <m:r>
            <w:rPr>
              <w:rFonts w:ascii="Cambria Math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&lt;round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</m:oMath>
      </m:oMathPara>
    </w:p>
    <w:p w:rsidR="00BD000A" w:rsidRDefault="00BD000A" w:rsidP="00BD000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только при условии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≡1,2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mod</m:t>
        </m:r>
        <m:r>
          <w:rPr>
            <w:rFonts w:ascii="Cambria Math" w:hAnsi="Cambria Math" w:cs="Times New Roman"/>
            <w:sz w:val="28"/>
            <w:szCs w:val="28"/>
          </w:rPr>
          <m:t xml:space="preserve"> 5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85B42" w:rsidRDefault="00185B42" w:rsidP="00185B4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каждом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s=11,…,23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ерез</w:t>
      </w:r>
      <w:proofErr w:type="spellEnd"/>
      <w:proofErr w:type="gramStart"/>
      <w:r w:rsidR="00041A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B(s)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обозначим множество наборов из (</w:t>
      </w:r>
      <w:r w:rsidRPr="00185B42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для которых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8B7DD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Подсчёт интересующих нас значений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отражён в таблице</w:t>
      </w:r>
    </w:p>
    <w:p w:rsidR="00831DF0" w:rsidRPr="00185B42" w:rsidRDefault="00831DF0" w:rsidP="00BD000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617"/>
        <w:gridCol w:w="1617"/>
      </w:tblGrid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без учёта порядка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617" w:type="dxa"/>
          </w:tcPr>
          <w:p w:rsidR="003D235A" w:rsidRP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d>
              </m:oMath>
            </m:oMathPara>
          </w:p>
        </w:tc>
      </w:tr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(2,2,2,2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,3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1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(2,2,2,3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,3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1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(2,2,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4,5)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(2,3,3,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4,4)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(3,3,3,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</w:p>
        </w:tc>
      </w:tr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(2,2,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5,5)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4,5)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4,4,4)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(3,3,3,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(3,3,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4,4)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</w:p>
        </w:tc>
      </w:tr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5,5,5)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4,4,5,5)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3D235A" w:rsidTr="001012BF">
        <w:tc>
          <w:tcPr>
            <w:tcW w:w="1242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12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595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4,5,5,5)</w:t>
            </w:r>
          </w:p>
        </w:tc>
        <w:tc>
          <w:tcPr>
            <w:tcW w:w="161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3D235A" w:rsidTr="001012BF">
        <w:tc>
          <w:tcPr>
            <w:tcW w:w="3369" w:type="dxa"/>
            <w:gridSpan w:val="2"/>
          </w:tcPr>
          <w:p w:rsidR="003D235A" w:rsidRPr="005959EF" w:rsidRDefault="003D235A" w:rsidP="00185B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</w:t>
            </w:r>
          </w:p>
        </w:tc>
        <w:tc>
          <w:tcPr>
            <w:tcW w:w="1617" w:type="dxa"/>
          </w:tcPr>
          <w:p w:rsidR="003D235A" w:rsidRPr="005959EF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</w:t>
            </w:r>
          </w:p>
        </w:tc>
        <w:tc>
          <w:tcPr>
            <w:tcW w:w="1617" w:type="dxa"/>
          </w:tcPr>
          <w:p w:rsidR="003D235A" w:rsidRDefault="003D235A" w:rsidP="00185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</w:t>
            </w:r>
          </w:p>
        </w:tc>
      </w:tr>
    </w:tbl>
    <w:p w:rsidR="000220BD" w:rsidRDefault="000220BD" w:rsidP="009C245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FC6FE8" w:rsidRDefault="00185B42" w:rsidP="009C245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Здесь мы учитывали количество наборов с заданным набором чисел</w:t>
      </w:r>
    </w:p>
    <w:p w:rsidR="00185B42" w:rsidRPr="000220BD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a,a,a,a,a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</m:oMath>
      </m:oMathPara>
    </w:p>
    <w:p w:rsidR="00185B42" w:rsidRPr="00185B42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a,a,a,a,b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-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=5</m:t>
          </m:r>
        </m:oMath>
      </m:oMathPara>
    </w:p>
    <w:p w:rsidR="00185B42" w:rsidRPr="00185B42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a,a,a,b,b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=10</m:t>
          </m:r>
        </m:oMath>
      </m:oMathPara>
    </w:p>
    <w:p w:rsidR="00185B42" w:rsidRPr="00185B42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a,a,a,b,c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-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2!=20</m:t>
          </m:r>
        </m:oMath>
      </m:oMathPara>
    </w:p>
    <w:p w:rsidR="00185B42" w:rsidRPr="00185B42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a,a,b,b,c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-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=30</m:t>
          </m:r>
        </m:oMath>
      </m:oMathPara>
    </w:p>
    <w:p w:rsidR="00185B42" w:rsidRPr="00185B42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a,a,b,c,d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3!=60</m:t>
          </m:r>
        </m:oMath>
      </m:oMathPara>
    </w:p>
    <w:p w:rsidR="00185B42" w:rsidRPr="00185B42" w:rsidRDefault="00185B42" w:rsidP="00185B4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a,b,c,d,e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-5!=120</m:t>
          </m:r>
        </m:oMath>
      </m:oMathPara>
    </w:p>
    <w:p w:rsidR="00185B42" w:rsidRPr="00FC6FE8" w:rsidRDefault="00185B42" w:rsidP="00185B4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количество благоприятных элементарных событий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m=315</m:t>
        </m:r>
      </m:oMath>
      <w:r w:rsidRPr="00FC6FE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А искомая вероятность равна</w:t>
      </w:r>
      <w:r w:rsidR="000220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=0,4033…</m:t>
        </m:r>
      </m:oMath>
    </w:p>
    <w:p w:rsidR="009C2458" w:rsidRDefault="000220BD" w:rsidP="009C245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45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Сравнивая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величины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видим,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220B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Понятно, что, хоть и не</w:t>
      </w:r>
      <w:r w:rsidR="003D235A" w:rsidRPr="003D235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значительно, но второй вариант для Васи выгоднее.</w:t>
      </w:r>
    </w:p>
    <w:p w:rsidR="00FA3F72" w:rsidRPr="008C2450" w:rsidRDefault="00FA3F72" w:rsidP="008C2450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понять, за счёт чего вторая вероятность оказалась выше проанализируем таблицу со всеми значениями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d>
      </m:oMath>
      <w:r w:rsidRPr="00FA3F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7"/>
        <w:gridCol w:w="1276"/>
        <w:gridCol w:w="1701"/>
      </w:tblGrid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276" w:type="dxa"/>
          </w:tcPr>
          <w:p w:rsid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d>
              </m:oMath>
            </m:oMathPara>
          </w:p>
        </w:tc>
        <w:tc>
          <w:tcPr>
            <w:tcW w:w="1701" w:type="dxa"/>
          </w:tcPr>
          <w:p w:rsid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)</m:t>
                    </m:r>
                  </m:e>
                </m:d>
              </m:oMath>
            </m:oMathPara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4D1133" w:rsidTr="004D1133">
        <w:tc>
          <w:tcPr>
            <w:tcW w:w="907" w:type="dxa"/>
          </w:tcPr>
          <w:p w:rsid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4D1133" w:rsidTr="004D1133">
        <w:tc>
          <w:tcPr>
            <w:tcW w:w="907" w:type="dxa"/>
          </w:tcPr>
          <w:p w:rsidR="004D1133" w:rsidRPr="004D1133" w:rsidRDefault="004D1133" w:rsidP="004D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1701" w:type="dxa"/>
          </w:tcPr>
          <w:p w:rsidR="004D1133" w:rsidRPr="004D1133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315</w:t>
            </w:r>
          </w:p>
        </w:tc>
      </w:tr>
    </w:tbl>
    <w:p w:rsidR="00FA3F72" w:rsidRDefault="00FA3F72" w:rsidP="009C2458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4C0E92" w:rsidRPr="00E50522" w:rsidRDefault="004C0E92" w:rsidP="009C24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</w:t>
      </w:r>
      <w:r w:rsidRPr="004C0E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sz w:val="28"/>
                <w:szCs w:val="28"/>
              </w:rPr>
              <m:t>≡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mod</m:t>
            </m:r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sz w:val="28"/>
                <w:szCs w:val="28"/>
              </w:rPr>
              <m:t>≡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mod</m:t>
            </m:r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d>
          </m:e>
        </m:nary>
      </m:oMath>
      <w:r w:rsidR="00E50522">
        <w:rPr>
          <w:rFonts w:ascii="Times New Roman" w:eastAsiaTheme="minorEastAsia" w:hAnsi="Times New Roman" w:cs="Times New Roman"/>
          <w:sz w:val="28"/>
          <w:szCs w:val="28"/>
        </w:rPr>
        <w:t>, то из таблицы</w:t>
      </w:r>
    </w:p>
    <w:p w:rsidR="004C0E92" w:rsidRPr="004C0E92" w:rsidRDefault="004C0E92" w:rsidP="009C24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C0E92" w:rsidRPr="004C0E92" w:rsidTr="004C0E92">
        <w:trPr>
          <w:trHeight w:val="381"/>
        </w:trPr>
        <w:tc>
          <w:tcPr>
            <w:tcW w:w="1595" w:type="dxa"/>
          </w:tcPr>
          <w:p w:rsidR="004D1133" w:rsidRPr="004C0E92" w:rsidRDefault="004C0E92" w:rsidP="004C0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pl-PL"/>
                  </w:rPr>
                  <m:t>r</m:t>
                </m:r>
              </m:oMath>
            </m:oMathPara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</w:t>
            </w:r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4</w:t>
            </w:r>
          </w:p>
        </w:tc>
        <w:tc>
          <w:tcPr>
            <w:tcW w:w="1596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</w:t>
            </w:r>
          </w:p>
        </w:tc>
      </w:tr>
      <w:tr w:rsidR="004C0E92" w:rsidRPr="004C0E92" w:rsidTr="004D1133">
        <w:tc>
          <w:tcPr>
            <w:tcW w:w="1595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51</w:t>
            </w:r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52</w:t>
            </w:r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51</w:t>
            </w:r>
          </w:p>
        </w:tc>
        <w:tc>
          <w:tcPr>
            <w:tcW w:w="1595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51</w:t>
            </w:r>
          </w:p>
        </w:tc>
        <w:tc>
          <w:tcPr>
            <w:tcW w:w="1596" w:type="dxa"/>
          </w:tcPr>
          <w:p w:rsidR="004D1133" w:rsidRPr="004C0E92" w:rsidRDefault="004D1133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51</w:t>
            </w:r>
          </w:p>
        </w:tc>
      </w:tr>
      <w:tr w:rsidR="004C0E92" w:rsidRPr="004C0E92" w:rsidTr="004D1133"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/256</m:t>
                </m:r>
              </m:oMath>
            </m:oMathPara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0,199</w:t>
            </w:r>
            <w:r w:rsidR="008C245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...</w:t>
            </w:r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0,2031...</w:t>
            </w:r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0,199</w:t>
            </w:r>
            <w:r w:rsidR="008C245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...</w:t>
            </w:r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0,199</w:t>
            </w:r>
            <w:r w:rsidR="008C245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...</w:t>
            </w:r>
          </w:p>
        </w:tc>
        <w:tc>
          <w:tcPr>
            <w:tcW w:w="1596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0,199</w:t>
            </w:r>
            <w:r w:rsidR="008C245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...</w:t>
            </w:r>
          </w:p>
        </w:tc>
      </w:tr>
      <w:tr w:rsidR="004C0E92" w:rsidRPr="004C0E92" w:rsidTr="004D1133">
        <w:tc>
          <w:tcPr>
            <w:tcW w:w="1595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595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160</w:t>
            </w:r>
          </w:p>
        </w:tc>
        <w:tc>
          <w:tcPr>
            <w:tcW w:w="1595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155</w:t>
            </w:r>
          </w:p>
        </w:tc>
        <w:tc>
          <w:tcPr>
            <w:tcW w:w="1595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155</w:t>
            </w:r>
          </w:p>
        </w:tc>
        <w:tc>
          <w:tcPr>
            <w:tcW w:w="1595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160</w:t>
            </w:r>
          </w:p>
        </w:tc>
        <w:tc>
          <w:tcPr>
            <w:tcW w:w="1596" w:type="dxa"/>
          </w:tcPr>
          <w:p w:rsidR="004D1133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4C0E9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151</w:t>
            </w:r>
          </w:p>
        </w:tc>
      </w:tr>
      <w:tr w:rsidR="004C0E92" w:rsidRPr="004C0E92" w:rsidTr="004D1133">
        <w:tc>
          <w:tcPr>
            <w:tcW w:w="1595" w:type="dxa"/>
          </w:tcPr>
          <w:p w:rsidR="004C0E92" w:rsidRPr="004C0E92" w:rsidRDefault="004C0E92" w:rsidP="004C0E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781</m:t>
                </m:r>
              </m:oMath>
            </m:oMathPara>
          </w:p>
        </w:tc>
        <w:tc>
          <w:tcPr>
            <w:tcW w:w="1595" w:type="dxa"/>
          </w:tcPr>
          <w:p w:rsidR="004C0E92" w:rsidRPr="008C2450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8C2450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0,2048...</w:t>
            </w:r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0,1984...</w:t>
            </w:r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0,1984...</w:t>
            </w:r>
          </w:p>
        </w:tc>
        <w:tc>
          <w:tcPr>
            <w:tcW w:w="1595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0,2048...</w:t>
            </w:r>
          </w:p>
        </w:tc>
        <w:tc>
          <w:tcPr>
            <w:tcW w:w="1596" w:type="dxa"/>
          </w:tcPr>
          <w:p w:rsidR="004C0E92" w:rsidRPr="004C0E92" w:rsidRDefault="004C0E92" w:rsidP="004D11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0,1933...</w:t>
            </w:r>
          </w:p>
        </w:tc>
      </w:tr>
    </w:tbl>
    <w:p w:rsidR="004D1133" w:rsidRDefault="004D1133" w:rsidP="009C24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2450" w:rsidRDefault="00E50522" w:rsidP="000F5B2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2450">
        <w:rPr>
          <w:rFonts w:ascii="Times New Roman" w:hAnsi="Times New Roman" w:cs="Times New Roman"/>
          <w:sz w:val="28"/>
          <w:szCs w:val="28"/>
        </w:rPr>
        <w:t>идим, что второе условие выгоднее первого за счёт преобладания вероятности в первом столбце, то есть за счёт более вероятной суммы оценок с остатком 1 при делении на 5, причём большем, чем преобладание вероятности во втором столбце для первого условия.</w:t>
      </w:r>
    </w:p>
    <w:p w:rsidR="008C2450" w:rsidRDefault="008C2450" w:rsidP="000F5B2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Интересное наблюдение: если каким-то образом  Вася исправлял тройку на четвёрку вместо пятёрки, то выгоднее для Васи именно первое условие</w:t>
      </w:r>
      <w:r w:rsidR="000F5B2E">
        <w:rPr>
          <w:rFonts w:ascii="Times New Roman" w:hAnsi="Times New Roman" w:cs="Times New Roman"/>
          <w:sz w:val="28"/>
          <w:szCs w:val="28"/>
        </w:rPr>
        <w:t xml:space="preserve"> (второй столбец)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450" w:rsidRDefault="008C2450" w:rsidP="000F5B2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0F5B2E">
        <w:rPr>
          <w:rFonts w:ascii="Times New Roman" w:hAnsi="Times New Roman" w:cs="Times New Roman"/>
          <w:sz w:val="28"/>
          <w:szCs w:val="28"/>
        </w:rPr>
        <w:t>недоброжелатель исправлял тройку на двойку, то в этом случае второе условие более выгодно для Васи, поскольку при этом его средняя оценка уменьшится с меньшей вероятностью (третий столбец).</w:t>
      </w:r>
    </w:p>
    <w:p w:rsidR="00E50522" w:rsidRDefault="00E50522" w:rsidP="000F5B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1A97" w:rsidRDefault="00041A97" w:rsidP="000F5B2E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заключение приведём значения вероятностей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для случая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041A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оценок </w:t>
      </w:r>
      <w:r w:rsidR="00E50522">
        <w:rPr>
          <w:rFonts w:ascii="Times New Roman" w:eastAsiaTheme="minorEastAsia" w:hAnsi="Times New Roman" w:cs="Times New Roman"/>
          <w:sz w:val="28"/>
          <w:szCs w:val="28"/>
        </w:rPr>
        <w:t xml:space="preserve">в четверти  при  близких значениях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E50522">
        <w:rPr>
          <w:rFonts w:ascii="Times New Roman" w:eastAsiaTheme="minorEastAsia" w:hAnsi="Times New Roman" w:cs="Times New Roman"/>
          <w:sz w:val="28"/>
          <w:szCs w:val="28"/>
        </w:rPr>
        <w:t xml:space="preserve"> (при чётных значениях за счёт округления в большую сторону полуцелых есть некое искажение общей картины)</w:t>
      </w:r>
    </w:p>
    <w:p w:rsidR="00E50522" w:rsidRDefault="00E50522" w:rsidP="000F5B2E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E50522" w:rsidRDefault="00E50522" w:rsidP="000F5B2E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E50522" w:rsidRDefault="00E50522" w:rsidP="000F5B2E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560"/>
      </w:tblGrid>
      <w:tr w:rsidR="00041A97" w:rsidTr="001F7000">
        <w:tc>
          <w:tcPr>
            <w:tcW w:w="1242" w:type="dxa"/>
          </w:tcPr>
          <w:p w:rsidR="00041A97" w:rsidRPr="00041A97" w:rsidRDefault="00041A97" w:rsidP="00041A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oMath>
            </m:oMathPara>
          </w:p>
        </w:tc>
        <w:tc>
          <w:tcPr>
            <w:tcW w:w="1701" w:type="dxa"/>
          </w:tcPr>
          <w:p w:rsidR="00041A97" w:rsidRDefault="00041A97" w:rsidP="0004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041A97" w:rsidRDefault="00041A97" w:rsidP="0004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</w:tr>
      <w:tr w:rsidR="00041A97" w:rsidTr="001F7000">
        <w:tc>
          <w:tcPr>
            <w:tcW w:w="1242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041A97" w:rsidRPr="001F7000" w:rsidRDefault="001F7000" w:rsidP="001F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0,3906</m:t>
                </m:r>
              </m:oMath>
            </m:oMathPara>
          </w:p>
        </w:tc>
        <w:tc>
          <w:tcPr>
            <w:tcW w:w="1560" w:type="dxa"/>
          </w:tcPr>
          <w:p w:rsidR="00041A97" w:rsidRPr="001F7000" w:rsidRDefault="001F7000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0,3885</w:t>
            </w:r>
          </w:p>
        </w:tc>
      </w:tr>
      <w:tr w:rsidR="00041A97" w:rsidTr="001F7000">
        <w:tc>
          <w:tcPr>
            <w:tcW w:w="1242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0,4023</m:t>
                </m:r>
              </m:oMath>
            </m:oMathPara>
          </w:p>
        </w:tc>
        <w:tc>
          <w:tcPr>
            <w:tcW w:w="1560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0,4033</m:t>
                </m:r>
              </m:oMath>
            </m:oMathPara>
          </w:p>
        </w:tc>
      </w:tr>
      <w:tr w:rsidR="00041A97" w:rsidTr="001F7000">
        <w:tc>
          <w:tcPr>
            <w:tcW w:w="1242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0,4003</m:t>
                </m:r>
              </m:oMath>
            </m:oMathPara>
          </w:p>
        </w:tc>
        <w:tc>
          <w:tcPr>
            <w:tcW w:w="1560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0,3997</w:t>
            </w:r>
          </w:p>
        </w:tc>
      </w:tr>
      <w:tr w:rsidR="00041A97" w:rsidTr="001F7000">
        <w:tc>
          <w:tcPr>
            <w:tcW w:w="1242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0,3999</m:t>
                </m:r>
              </m:oMath>
            </m:oMathPara>
          </w:p>
        </w:tc>
        <w:tc>
          <w:tcPr>
            <w:tcW w:w="1560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0,4003</w:t>
            </w:r>
          </w:p>
        </w:tc>
      </w:tr>
      <w:tr w:rsidR="00041A97" w:rsidTr="001F7000">
        <w:tc>
          <w:tcPr>
            <w:tcW w:w="1242" w:type="dxa"/>
          </w:tcPr>
          <w:p w:rsidR="00041A97" w:rsidRPr="001F7000" w:rsidRDefault="00041A97" w:rsidP="00041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041A97" w:rsidRPr="001F7000" w:rsidRDefault="001F7000" w:rsidP="001F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0,4000</m:t>
                </m:r>
              </m:oMath>
            </m:oMathPara>
          </w:p>
        </w:tc>
        <w:tc>
          <w:tcPr>
            <w:tcW w:w="1560" w:type="dxa"/>
          </w:tcPr>
          <w:p w:rsidR="00041A97" w:rsidRPr="001F7000" w:rsidRDefault="001F7000" w:rsidP="001F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0,4001</m:t>
                </m:r>
              </m:oMath>
            </m:oMathPara>
          </w:p>
        </w:tc>
      </w:tr>
    </w:tbl>
    <w:p w:rsidR="00041A97" w:rsidRPr="00041A97" w:rsidRDefault="00041A97" w:rsidP="000F5B2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41A97" w:rsidRPr="0004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67" w:rsidRDefault="00DB4167" w:rsidP="001F7000">
      <w:pPr>
        <w:spacing w:after="0" w:line="240" w:lineRule="auto"/>
      </w:pPr>
      <w:r>
        <w:separator/>
      </w:r>
    </w:p>
  </w:endnote>
  <w:endnote w:type="continuationSeparator" w:id="0">
    <w:p w:rsidR="00DB4167" w:rsidRDefault="00DB4167" w:rsidP="001F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67" w:rsidRDefault="00DB4167" w:rsidP="001F7000">
      <w:pPr>
        <w:spacing w:after="0" w:line="240" w:lineRule="auto"/>
      </w:pPr>
      <w:r>
        <w:separator/>
      </w:r>
    </w:p>
  </w:footnote>
  <w:footnote w:type="continuationSeparator" w:id="0">
    <w:p w:rsidR="00DB4167" w:rsidRDefault="00DB4167" w:rsidP="001F7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39"/>
    <w:rsid w:val="000220BD"/>
    <w:rsid w:val="00041A97"/>
    <w:rsid w:val="000F5B2E"/>
    <w:rsid w:val="001272CC"/>
    <w:rsid w:val="00185B42"/>
    <w:rsid w:val="001F7000"/>
    <w:rsid w:val="00393677"/>
    <w:rsid w:val="003D235A"/>
    <w:rsid w:val="004C0E92"/>
    <w:rsid w:val="004D1133"/>
    <w:rsid w:val="004E146F"/>
    <w:rsid w:val="00561952"/>
    <w:rsid w:val="005959EF"/>
    <w:rsid w:val="005D0BFD"/>
    <w:rsid w:val="005E4639"/>
    <w:rsid w:val="00710D84"/>
    <w:rsid w:val="00831DF0"/>
    <w:rsid w:val="008A6B31"/>
    <w:rsid w:val="008B7DD4"/>
    <w:rsid w:val="008C2450"/>
    <w:rsid w:val="0093763F"/>
    <w:rsid w:val="009534AF"/>
    <w:rsid w:val="009638C2"/>
    <w:rsid w:val="0098733A"/>
    <w:rsid w:val="00997AF1"/>
    <w:rsid w:val="009C2458"/>
    <w:rsid w:val="009C3BB7"/>
    <w:rsid w:val="009E544B"/>
    <w:rsid w:val="00A4530A"/>
    <w:rsid w:val="00A84B27"/>
    <w:rsid w:val="00B62D73"/>
    <w:rsid w:val="00B65AD3"/>
    <w:rsid w:val="00B82494"/>
    <w:rsid w:val="00B84030"/>
    <w:rsid w:val="00BD000A"/>
    <w:rsid w:val="00CC00AA"/>
    <w:rsid w:val="00D56E32"/>
    <w:rsid w:val="00D83E90"/>
    <w:rsid w:val="00DB4167"/>
    <w:rsid w:val="00DB60C0"/>
    <w:rsid w:val="00DE32C5"/>
    <w:rsid w:val="00E50522"/>
    <w:rsid w:val="00EA2D3F"/>
    <w:rsid w:val="00EC120E"/>
    <w:rsid w:val="00EE17AB"/>
    <w:rsid w:val="00FA3F72"/>
    <w:rsid w:val="00FC0D0F"/>
    <w:rsid w:val="00FC272A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5D0B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8B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000"/>
  </w:style>
  <w:style w:type="paragraph" w:styleId="a9">
    <w:name w:val="footer"/>
    <w:basedOn w:val="a"/>
    <w:link w:val="aa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5D0B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8B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000"/>
  </w:style>
  <w:style w:type="paragraph" w:styleId="a9">
    <w:name w:val="footer"/>
    <w:basedOn w:val="a"/>
    <w:link w:val="aa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2017-09-07T15:43:00Z</cp:lastPrinted>
  <dcterms:created xsi:type="dcterms:W3CDTF">2017-09-22T16:35:00Z</dcterms:created>
  <dcterms:modified xsi:type="dcterms:W3CDTF">2017-09-22T20:33:00Z</dcterms:modified>
</cp:coreProperties>
</file>